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1" w:rsidRPr="002F4D01" w:rsidRDefault="002F4D01" w:rsidP="002F4D01">
      <w:pPr>
        <w:widowControl/>
        <w:shd w:val="clear" w:color="auto" w:fill="FFFFFF"/>
        <w:spacing w:before="180" w:after="375" w:line="600" w:lineRule="atLeast"/>
        <w:jc w:val="center"/>
        <w:outlineLvl w:val="1"/>
        <w:rPr>
          <w:rFonts w:ascii="simhei" w:eastAsia="宋体" w:hAnsi="simhei" w:cs="宋体" w:hint="eastAsia"/>
          <w:b/>
          <w:bCs/>
          <w:color w:val="000000"/>
          <w:kern w:val="0"/>
          <w:sz w:val="45"/>
          <w:szCs w:val="45"/>
        </w:rPr>
      </w:pPr>
      <w:r w:rsidRPr="002F4D01">
        <w:rPr>
          <w:rFonts w:ascii="simhei" w:eastAsia="宋体" w:hAnsi="simhei" w:cs="宋体"/>
          <w:b/>
          <w:bCs/>
          <w:color w:val="000000"/>
          <w:kern w:val="0"/>
          <w:sz w:val="45"/>
          <w:szCs w:val="45"/>
        </w:rPr>
        <w:t>巴渝彭氏：中华</w:t>
      </w:r>
      <w:proofErr w:type="gramStart"/>
      <w:r w:rsidRPr="002F4D01">
        <w:rPr>
          <w:rFonts w:ascii="simhei" w:eastAsia="宋体" w:hAnsi="simhei" w:cs="宋体"/>
          <w:b/>
          <w:bCs/>
          <w:color w:val="000000"/>
          <w:kern w:val="0"/>
          <w:sz w:val="45"/>
          <w:szCs w:val="45"/>
        </w:rPr>
        <w:t>彭姓播衍</w:t>
      </w:r>
      <w:proofErr w:type="gramEnd"/>
      <w:r w:rsidRPr="002F4D01">
        <w:rPr>
          <w:rFonts w:ascii="simhei" w:eastAsia="宋体" w:hAnsi="simhei" w:cs="宋体"/>
          <w:b/>
          <w:bCs/>
          <w:color w:val="000000"/>
          <w:kern w:val="0"/>
          <w:sz w:val="45"/>
          <w:szCs w:val="45"/>
        </w:rPr>
        <w:t>初探</w:t>
      </w:r>
    </w:p>
    <w:tbl>
      <w:tblPr>
        <w:tblW w:w="9922" w:type="dxa"/>
        <w:tblCellSpacing w:w="15" w:type="dxa"/>
        <w:tblInd w:w="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2F4D01" w:rsidRPr="002F4D01" w:rsidTr="002F4D01">
        <w:trPr>
          <w:tblCellSpacing w:w="15" w:type="dxa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01" w:rsidRPr="002F4D01" w:rsidRDefault="002F4D01" w:rsidP="002F4D01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</w:p>
          <w:p w:rsidR="002F4D01" w:rsidRPr="002F4D01" w:rsidRDefault="002F4D01" w:rsidP="002F4D01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 w:hint="eastAsia"/>
                <w:kern w:val="0"/>
                <w:szCs w:val="21"/>
              </w:rPr>
            </w:pPr>
            <w:r w:rsidRPr="002F4D01">
              <w:rPr>
                <w:rFonts w:ascii="inherit" w:eastAsia="微软雅黑" w:hAnsi="inherit" w:cs="宋体"/>
                <w:b/>
                <w:bCs/>
                <w:kern w:val="0"/>
                <w:szCs w:val="21"/>
              </w:rPr>
              <w:t>中华</w:t>
            </w:r>
            <w:proofErr w:type="gramStart"/>
            <w:r w:rsidRPr="002F4D01">
              <w:rPr>
                <w:rFonts w:ascii="inherit" w:eastAsia="微软雅黑" w:hAnsi="inherit" w:cs="宋体"/>
                <w:b/>
                <w:bCs/>
                <w:kern w:val="0"/>
                <w:szCs w:val="21"/>
              </w:rPr>
              <w:t>彭姓播衍</w:t>
            </w:r>
            <w:proofErr w:type="gramEnd"/>
            <w:r w:rsidRPr="002F4D01">
              <w:rPr>
                <w:rFonts w:ascii="inherit" w:eastAsia="微软雅黑" w:hAnsi="inherit" w:cs="宋体"/>
                <w:b/>
                <w:bCs/>
                <w:kern w:val="0"/>
                <w:szCs w:val="21"/>
              </w:rPr>
              <w:t>初探</w:t>
            </w:r>
            <w:r w:rsidRPr="002F4D01">
              <w:rPr>
                <w:rFonts w:ascii="inherit" w:eastAsia="微软雅黑" w:hAnsi="inherit" w:cs="宋体"/>
                <w:b/>
                <w:bCs/>
                <w:kern w:val="0"/>
                <w:szCs w:val="21"/>
              </w:rPr>
              <w:t> </w:t>
            </w:r>
          </w:p>
          <w:p w:rsidR="002F4D01" w:rsidRPr="002F4D01" w:rsidRDefault="002F4D01" w:rsidP="002F4D01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中华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彭姓肇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自籛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，源出大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今徐州铜山县一带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，历四千年沧桑，自东而西，由北向南，择地而居，繁衍生息，已由开派彭祖一人之身，衍成当今近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800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万人口的堂堂巨族。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彭祖学识渊博，人格高尚，身为诸侯国君而不自傲，忠心事国，爱民若子。继镇守岂鼓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邑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爵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武安君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之后，夏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为守藏史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，商为贤大夫，周为柱下史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文王追赠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，年逾八百而终。功盖华夏，德泽齐天，久为世人钦仰，由此形成一种精神、一种文化，深刻影响着国家民族的未来。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中国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姓如同其他姓氏一样，随着人类文明进步，均有其起源、演化、壮大的衍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流布痕迹，并总是伴随历史前进的步伐而发展、而升华，显现出更加完美的氏族形象，推动民族的复兴和强大。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本文试图探索的彭氏迁徙轨迹，旨在架构彭祖以下各系早期走向直至明清时期的流布图，为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彭源研组编制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中华彭氏源流谱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提供资鉴参考，为各地修谱提供其地开基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祖以上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源流谱系，从错综复杂乃至历史上讹传误认宗源里解放出来，去伪存真，拾遗补缺，最终实现一个正确全面的传世谱系，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从而上昭历史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下示后人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，永续远继。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彭氏不断迁徙的原因很多，但不外乎社会、政治、军事诸种。社会的如人口膨胀、趋利避害、择善而居；政治的如任官讲学、强制移民等；军事的则是参战随军而迁和躲避战祸而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等等。以下，让我们循着时间顺序，着重从历史上影响较深、规模较大的若干动迁事件谈起。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一、因封侯赐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爵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而星火点点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彭氏最初因籛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铿被尧封韩国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大彭之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墟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而曰彭城，传至二、三代即有外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者，其中较典型的是籛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43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子共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彤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之后彭元哲于夏少康时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1945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封于豕韦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今河南滑县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东南韦乡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，成为与诸侯大彭并立的另一个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姓国。滑县与徐州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东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西，相距千里，应当是古老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彭姓因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封侯而迁的最早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个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例。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14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团公，因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谏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履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癸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被拒，遂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弃妻逃于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分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今陕西西安分州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26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孙彭端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肃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商盘庚时随朝迁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都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于毫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称殷，今河南安阳西北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次子列公于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小乙时征狄人有功而封邢都牧。其后世绵延，已达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余代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见传世谱系图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大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豕韦两诸侯国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，继夏之后，仍得商信任，惟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至祖乙帝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1490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年左右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遣采女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问道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即向彭祖求问房室养生术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，商王试之有验，妄图独占其术，彭祖为济世抗暴，毅然率最小的两个儿子彭武、彭夷，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南隐闽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之荆南山，拓洪荒为仙境。彭祖留下彭氏一脉后，游经西域入蜀，晚居彭山仙女山，并卒葬于此。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二、商灭彭国四散逃亡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彭祖被迫流离之后，至武丁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43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约元前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1380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，大彭国终为商朝所灭，彭城改封宋国。大彭国被灭，彭人四散逃命，寻找新的安身立命之所。一支南去安徽含山、和县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旧为历阳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，以及江西鄱阳湖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旧称彭蠡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、彭泽县和浙江临安等地；另一支向西南避退到河南鲁山县，楚国征服后收彭为臣民，更因楚彭共祖，故被俘的彭仲爽由于才学过人而任楚国宰相；第三支经河南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绳池县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到达陕西白水东北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里之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堡，其中部分继续西进至甘肃庆阳县彭原。周灭商后，一些彭人南渡汉水，迁到今湖北南河一带，是称彭水。至公元前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600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年前后，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被楚灭，被迫南渡长江，辗转散居在今湘、鄂、川边界的崇山峻岭，日渐形成土家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战国后期，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约元前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多年，甘肃庆阳部分彭人越过秦岭，经陕西石泉直落今四川彭州一带，建国曰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，是称天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。彭闳长子德成为华阳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今成都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派，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次子彰衍成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广汉派。周穆王时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约元前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950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42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孙彭程，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随穆王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御驾去山西巡狩，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赐赵城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平阳府赵城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县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为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邑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地，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程公娶毕氏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生子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昶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，由此传下平阳一支后人。至此，遍及华夏东西南北中的彭祖后裔，已成为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姓大军。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至先秦，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彭姓活动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区域在西起陕甘、西南直达四川中部、东南抵浙江西部、东北进山东南部、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北扫河南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、南依湘江的广大地区。与其广泛流布的同时，也充分展现了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姓富于正义感和斗争性，以及适应生存的能力，都是十分惊人的。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三、从集结陇西到名噪中原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256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年，亦即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赧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王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56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年，秦昭襄王灭周后至元前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221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年秦始皇统一中国，为防民众谋反，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迁其大姓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于西北荒漠，因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彭姓显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属大姓，迁于甘之陇西。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殊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彭有顽强的抗逆能力，不仅没有被困死，反而在艰难中负重前行，抗暴图兴。他们树起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陇西堂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大旗，暗窥秦二世之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嬴弱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，以梁王彭越为代表，初事西楚霸王项羽，秦二世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嬴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胡亥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三年甲午岁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，从山东昌邑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今金乡西北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率大军助汉高祖刘邦一举灭秦兴汉，同时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击灭项羽于垓下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今安徽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灵壁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县南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。汉室因彭越功勋卓著，诏封梁王，定都于陶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今山东西南部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后越公因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拒兵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诛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韩信、击陈征而称病不从，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迁害于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吕后，同时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诛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斩其弟彭赵，所谓连坐九族。这是先秦以来彭氏中兴后，很快遭受的又一次沉重打击。幸赖九死一生、足智多谋、汉封一品夫人的张氏，领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绶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荣、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绶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华等一群幼雏子侄，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南隐河南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阳夏，得以图存。回首往事，当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深知我氏能有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今日，不得不深谢这位伟大的彭母，用生命保住了彭家一脉后人。这里顺便建议，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若海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康宗长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倡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修彭宣墓成功，在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追志越公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同时，一定不要遗漏张夫人之伟绩。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阳夏彭传至七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孙彭宣，字子佩，师从张禹，被荐为博士，并经汉成帝恩准，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赐授光禄勋右将军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，出使太原太守，数年擢升大司农。哀帝即位，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任左将军，又官至御史大夫转任大司空，封长平侯。王莽篡政专权，宣公上书求退，回归故里，数载后于王莽天凤二年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公元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15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卒于阳夏，其墓据传在今河南太康县马头镇彭楼村。彭楼村今有彭人千余，村支书彭学民正带领村民奔小康。彭宣后裔中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有迁闽之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泉，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曰虹山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派，亦是人才济济。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此一时段还有：四川广汉派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羕，充当蜀国刘备仅次于诸葛孔明的又一军师；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更是孟子学生，问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学食功与食志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关系的著名论题，至今仍影响着人们的价值取向；齐国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今山东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彭蒙是哲学家，因其思想与庄子的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齐是非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论相近，故深得庄子赏识。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从衍繁角度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还当提及的是华阳派彭德之子翼，于三国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约公元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230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孔雀东南飞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，南迁江西宜春，衍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成唐徵君彭构云之前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的首派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宜春彭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，其后裔广布于今安徽桐城、太湖、江西波阳、福建武夷山等地；再就是彭闳四子业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亦名绛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，因官任东郡太守而留居会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稽毗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陵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今江苏常州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。其子彭修，以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少年孝贤义士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称名，后任吴县县令，衍成东吴望族。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综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上观之，在刘邦制造灭门惨案后，彭氏兴起只用了短短二百年，即又名震中原，声播华夏。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四、唐宋彭氏重心南移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西晋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元前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265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永嘉之乱后，彭氏分布更为广泛，有居安定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今河北永年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者，彭乐最显；有居京兆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今西安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者，龙韬闻名；居南阳者，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宠显神威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汉光武帝领刘秀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诣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，统骑兵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．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万余众，集家仇国恨于一身，攻关斩将，攻夺邯郸，讨灭王莽而御封建忠侯，赐号大司空左将军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；居河涧者，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景直勇谏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。彭祖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16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子后裔彭迈，于西晋怀帝时东进，首居京口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今江苏镇江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丹阳，东晋元帝即位，被封西都郡王，子孙散处江南一带。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南北朝时期，民族交流融合频繁，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姓广布南北大地，时东时西，奔走游移于列国比较方便，因而正史许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多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姓名人，均出自北方，它说明华夏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再次鹊起于北方。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盛唐以来，官任频仍，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不少北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彭名士官调四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，其中因官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南移最显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者，当数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徵君构云公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构云，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景直次子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，原籍河涧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今河北东南河间市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，因其博学多才而被唐玄宗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公元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712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元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三次征诏不仕而隐江右宜春，娶欧阳氏生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泾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、治、江、海、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滋五子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。世人为称颂彭家之兴旺，曾流传有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五雷惊天地，星云过九州。江南生贵子，吉水占鳌头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的民间歌谣。传至师奭九子，又有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九子十三知州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之说，到元明时期的彭时、彭华辈，庐陵安福一带，更以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五里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进士，十里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状元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的政学泰斗而闻名朝野。堪称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姓第二宜春派，由其子孙发达，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迅速衍及湖南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、湖北、河南、山西、福建、浙江、广东、广西以及云贵等南方诸省，以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玕、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瑊、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延年、彭家屏等为代表的历代名家，为整肃发展南北政治及沿海经济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作出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了贡献，形成彭氏重心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南移新格局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如今构云公子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孙广布中国大地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包括回迁北方如彭家屏支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，远播海外港台，号称中国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姓总人口的半壁河山，雄踞华夏，是自中世纪以来隆起的又一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姓大军。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宜春第二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派大军中，除了延年公调任潮州刺史而开启揭阳派，名震潮汕港台及海外，尤须称道的是安定王彭玕之弟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瑊，于唐末农民起义中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在湘西溪州崛起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，以武力征服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酉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水流域各部族，夺取漫水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今湖北来凤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、龙山、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惹巴冲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地区，于后梁开平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(910)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充当溪州刺史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，管辖今永顺、龙山、保靖、古丈等地。瑊死，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子士愁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继位，经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余年经云（营），彭氏势力日益强盛，拥有上、中、下溪州，又有龙赐、天赐、忠顺、保靖、感化、永顺及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懿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、安、远、新、治、富、来、宁、南、顺、高等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州，为南北江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沅水、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酉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靖边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部誓主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，设都城于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会溪坪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，以木栅围城，谓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之誓下州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。后晋天福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(938)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，彭士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愁率锦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今麻阳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、奖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今芷江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溪州诸蛮万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余人征辰、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澧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二州，楚王马希范派刘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勍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苦战，击毙廖匡齐。天福五年，刘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勍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增兵围剿，切断彭军水运粮道，彭军战败，退守锦、奖。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士愁审时度势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，遣次子师杲携带溪、锦、奖三州州印，与楚议和结盟，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立铜柱于会溪坪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野鸡坨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解放后，国务院列为国家级文物保护，今已迁至王村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，从而为彭氏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余代，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统治溪州八百年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奠定了政治经济基础，直到清雍正六年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(1728)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改土归流止，历时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819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年的一家统治，既得朝政依允，又为土民拥戴，不能不说是中国历史上绝无仅有的一个治权爱民奇迹。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隋唐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南迁著姓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大族除构云系，还须略表二支。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一支是福建宁德彭氏，先祖中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有名仲修者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，早于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构云公近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百年生于虎贝乡彭家墩。唐贞观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22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(648)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仲修赴京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考中武探花，任职兵部，唐高宗李治诰封武毅大夫，他幼时倒插于彭家墩的杉树枝，奇迹般成活后，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树冠高大若伞，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称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凉伞树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。迄今树龄已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1370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多年，仍枝繁叶茂，奇异无比，被林业部列为全国十大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杉树王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之首，予以保护。如此颇有建树的宁德彭，源出何宗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?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尚无可依。从地缘角度看，出自武夷早期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的可能性大，但因武夷彭源出多支，究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属何系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?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有待考证。从已知史料推测，窃以为既非自丹阳迁入的彭迁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彭博广汉派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之后，更非吉安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构云系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迁入首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居曹墩之彭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。惟有作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邑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原彭，即武、夷之后了。倘若如此，则彭祖二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56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子中，有后代传世记录的，除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灏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、共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彤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，还有武或夷。这可算又一个源流课题，亟待我同仁共考，以正渊源。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另一支是唐僖宗广明元年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(880)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，黄巢起义战争中，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据虹山谱称有名枨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者，系出阳夏祖宣，随军过江南下，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始居闽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之泉，次迁城西南安，再迁晋江中山，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舍于帽峰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山下，此地林茂水秀，土质肥美，经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1100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年发展，早已衍成闻名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暇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尔的虹山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子孙分迁莆田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、仙游、福清、厦门以及台湾、东南亚各国。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至宋末，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全哈已有彭姓人口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39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万，约占全国总人口的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．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％，排在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个大姓的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42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位。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姓第一大省是江西，有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彭姓人口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14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．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万，占全国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彭姓人口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37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％。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江西彭氏崛起的大功臣，不言而喻，首推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构云公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。云之后，当数五子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滋公开启伉、倜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、仪三房，其后代代多传，至七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师奭，史载仅允顒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亦名德顒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一子，是所谓命悬一线。但最终是他开启了吉、寿、尧、嘉、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喜五大房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，为江南彭氏人口中兴，建树了又一承上启下的勋绩。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五、旷世悲壮的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两填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运动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所谓两填，即元末明初，我国湖广、巴蜀等中西部重点农区，因连年战祸、瘟疫而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致人口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锐减，可谓十室九空。明太祖朱元璋为恢复农耕而于洪武二年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(1369)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，启动了规模空前的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江西填湖广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和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湖广填四川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运动。明代的湖广行省，包括今湖南、湖北省全部以及广东、广西、贵州省大部。而四川又包括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1997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年直辖的重庆市和黔北地区。到了清代，除了两湖、广东的大批移民入蜀，更有陕西、山西、河南等北方省区迁民进川。这样一来，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两填所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涉及的地域多达十余省市，按当时人口拥有量，几乎波及半个中国。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两填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属于朝廷政令强制行为，虽然政府也采取一些免费发给耕牛、农具、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种籽暨免征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三年农业税等奖励措施，但乡民出于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故土难离、乡情难舍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，更何况放弃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的陡是鱼米之乡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，因而多不愿弃家远去。如此一来，多采取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拥送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甚至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捆绑押递入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川。面对凄惨的去留存亡，作为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姓最为集中的江西、两湖、广东几近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％的彭人在无奈之下，设香案，拜祖宗，别乡亲，勇敢汇入了千里西行的浩荡大军，他们携妻率子，餐风沐雨，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有的甚至死于饥饿畏途，但终究战胜困难，经受住了考验，在举目无亲、四下空旷的荒野，插占为业，搭棚而居，重新开启了新的生活。历史再一次检验了彭人不畏艰险、刻苦创业的拼搏进取精神和适应生存能力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据谱载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，今湖南长沙、湘潭、湘乡成百上千支彭姓，大多自江西庐陵、萍乡而来；而湖广迁川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姓则以麻城、孝感、永州、邵阳等地最多。如祁东县土桥一地，仅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千十一郎三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世孙楚珍四子劝善一脉，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仅康乾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时期，就有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26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批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余人迁入四川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今重庆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之铜梁、大足、荣昌、开县等地。原始交通给迁民带来难以想象的困难。四川南充东境彭氏族谱记载：湖南永州府零陵县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姓族中的彭三遵及妻高氏，于清乾隆年间举家迁川，他们携长子彭承举、次子彭承章妻室，告别零陵彭氏家族与其他人结伴而行，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奉旨入川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，一路跋山涉水，日出而行，日落而息，走至半途，三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遵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不幸染病死亡，高氏及子、媳悲痛欲绝，但决不后退，在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一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河边将尸体火化，收骨灰于瓦罐中，肩负而行。离湖广老家时，一家人轮换背着祖公大郎、二郎、都督三郎三尊神像，都督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三郎像不料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在过江时掉入水中，剩下大郎、二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郎由长子承举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背着；父三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遵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骨灰由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承章紧护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，继续向前。他们夜宿祠庙、岩屋、山洞，取石支锅，野菜为食，沿途受尽千辛万苦，终在乾隆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48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(1783)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抵达南充县东境万家沟，举、章两弟兄分别于东西两岸，各圈插上下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里为基业，世代勤耕苦读，今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已衍及千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余人。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彭家人无论走到哪里，总是牢记祖功，不忘先德。四川绵竹彭氏族谱记载：粤之丰顺、延年公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22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世孙万能子彭亿璋，雍正五年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(1727)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二月，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挈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妻邹氏，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携二子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，即十六、七岁的成文、成秀离开故宅，向全然陌生却又充满魅力的四川进发，千里迢迢，长途跋涉，好不容易在绵竹县新市镇东林寺附近安顿下来。在入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川以后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的年代里，又生育成荣、成华二子，形成四房齐开的家庭家族格局。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亿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公明智过人之处远远不止在其开拓性上，更深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窨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中国传统文化，深虑自己远适他乡，年岁日高，无力顾及远在丰顺的父母坟茔，即使返乡凭吊，耗时费资，很不方便，于是在历经艰辛、十五年白手创业成家、有了新的立足之地后，于乾隆七年做了一个大胆决定，派长子成文携资束装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远返丰顺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，搬移万能和严氏骨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骸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回绵竹重安宅地，奉为迁川之祖，从而彻底断绝了子孙回潮州之心，铁定了彭家永居绵竹，万世不改的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徙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意。亿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璋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公舍本逐末，经营有道。儿子中两个跻身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仕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林，经济势力强大，实现了异域他乡的光宗耀祖。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彭氏又一次从千难万险中异军突起，得到了更大发展，人口布局再次改变，湖南一跃而取江西代之，成为新的中国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姓大省，约占总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人口的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19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％，江西、湖北、贵州、四川、重庆五省市占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58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％，广东、云南占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12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％。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清代中后期，随着列强入侵，商埠洞开，与国外交往增多，华夏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姓中不少人远到国外谋生，经二百年发展，今已成为海外一支侨民大军。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六、抗日、解放战争及建国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后派衍九州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继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家珍大将军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智炸良弼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迫使清廷退位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而以身殉国到彭德怀元帅指挥百团大战，声震环宇以来，无论是北伐讨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袁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，抗击日寇，还是在解放全中国战争中，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志士仁人，总是赴汤蹈火，忠心报国，谱写了一曲又一曲挽民族于危亡、救大众于水火的凯歌。建国后的历次反侵略战争，以及大规模经济建设，只要国家需要，党指向哪里，彭门子弟就战斗到哪里，以四海为家，在更广的中华大地上奋斗成长。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br/>
              <w:t>    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祖传人，历经四千年风吹雨打，一次次死里逃生，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临亡图存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，一直勇往直前，发展壮大，今已广布神州大地及五洲四海，近代六百年中，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姓总人口已从明初的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50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万增加到近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700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万，净增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13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倍。按中国社科院遗传学研究所全国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100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个大姓的最新排位，</w:t>
            </w:r>
            <w:proofErr w:type="gramStart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姓已由原来的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39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位，上升至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35</w:t>
            </w:r>
            <w:r w:rsidRPr="002F4D01">
              <w:rPr>
                <w:rFonts w:ascii="inherit" w:eastAsia="微软雅黑" w:hAnsi="inherit" w:cs="宋体"/>
                <w:kern w:val="0"/>
                <w:szCs w:val="21"/>
              </w:rPr>
              <w:t>位，接近中上姓氏人口群落，无愧中华一支古老而年青的</w:t>
            </w:r>
          </w:p>
        </w:tc>
      </w:tr>
    </w:tbl>
    <w:p w:rsidR="00574D01" w:rsidRPr="002F4D01" w:rsidRDefault="00574D01">
      <w:bookmarkStart w:id="0" w:name="_GoBack"/>
      <w:bookmarkEnd w:id="0"/>
    </w:p>
    <w:sectPr w:rsidR="00574D01" w:rsidRPr="002F4D01" w:rsidSect="002F4D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01"/>
    <w:rsid w:val="002F4D01"/>
    <w:rsid w:val="005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4D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4D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username">
    <w:name w:val="a_username"/>
    <w:basedOn w:val="a0"/>
    <w:rsid w:val="002F4D01"/>
  </w:style>
  <w:style w:type="character" w:styleId="a3">
    <w:name w:val="Hyperlink"/>
    <w:basedOn w:val="a0"/>
    <w:uiPriority w:val="99"/>
    <w:semiHidden/>
    <w:unhideWhenUsed/>
    <w:rsid w:val="002F4D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4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F4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4D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4D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username">
    <w:name w:val="a_username"/>
    <w:basedOn w:val="a0"/>
    <w:rsid w:val="002F4D01"/>
  </w:style>
  <w:style w:type="character" w:styleId="a3">
    <w:name w:val="Hyperlink"/>
    <w:basedOn w:val="a0"/>
    <w:uiPriority w:val="99"/>
    <w:semiHidden/>
    <w:unhideWhenUsed/>
    <w:rsid w:val="002F4D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4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F4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2650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2019-06-20T08:35:00Z</dcterms:created>
  <dcterms:modified xsi:type="dcterms:W3CDTF">2019-06-20T08:39:00Z</dcterms:modified>
</cp:coreProperties>
</file>